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358" w:rsidRPr="007F41B5" w:rsidRDefault="007F41B5">
      <w:pPr>
        <w:rPr>
          <w:b/>
        </w:rPr>
      </w:pPr>
      <w:r w:rsidRPr="007F41B5">
        <w:rPr>
          <w:b/>
        </w:rPr>
        <w:t>MAPLNP Tables description</w:t>
      </w:r>
      <w:r>
        <w:rPr>
          <w:b/>
        </w:rPr>
        <w:t>:</w:t>
      </w:r>
      <w:bookmarkStart w:id="0" w:name="_GoBack"/>
      <w:bookmarkEnd w:id="0"/>
    </w:p>
    <w:p w:rsidR="007F41B5" w:rsidRDefault="007F41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4187"/>
      </w:tblGrid>
      <w:tr w:rsidR="007F41B5" w:rsidRPr="00484309" w:rsidTr="001E5F9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338" w:type="dxa"/>
            <w:shd w:val="clear" w:color="auto" w:fill="CCCCCC"/>
          </w:tcPr>
          <w:p w:rsidR="007F41B5" w:rsidRPr="00484309" w:rsidRDefault="007F41B5" w:rsidP="001E5F99">
            <w:pPr>
              <w:jc w:val="center"/>
              <w:rPr>
                <w:b/>
                <w:bCs/>
              </w:rPr>
            </w:pPr>
            <w:r w:rsidRPr="00484309">
              <w:rPr>
                <w:b/>
                <w:bCs/>
              </w:rPr>
              <w:t>Table</w:t>
            </w:r>
          </w:p>
        </w:tc>
        <w:tc>
          <w:tcPr>
            <w:tcW w:w="4187" w:type="dxa"/>
            <w:shd w:val="clear" w:color="auto" w:fill="CCCCCC"/>
          </w:tcPr>
          <w:p w:rsidR="007F41B5" w:rsidRPr="00484309" w:rsidRDefault="007F41B5" w:rsidP="001E5F99">
            <w:pPr>
              <w:jc w:val="center"/>
              <w:rPr>
                <w:b/>
                <w:bCs/>
              </w:rPr>
            </w:pPr>
            <w:r w:rsidRPr="00484309">
              <w:rPr>
                <w:b/>
                <w:bCs/>
              </w:rPr>
              <w:t>Description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r w:rsidRPr="00484309">
              <w:t>MAPLNP_SEARCH_TYPE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>This contains the lineups available in the application.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r w:rsidRPr="00484309">
              <w:t>MAPLNP_COLUMN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Contains all possible report columns on any lineup.  Columns defined in this table </w:t>
            </w:r>
            <w:proofErr w:type="gramStart"/>
            <w:r w:rsidRPr="00484309">
              <w:t>can be shared</w:t>
            </w:r>
            <w:proofErr w:type="gramEnd"/>
            <w:r w:rsidRPr="00484309">
              <w:t xml:space="preserve"> by multiple lineups.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r w:rsidRPr="00484309">
              <w:t>MAPLNP_COLUMN_HEADER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Contains all possible column header types.  Column headers </w:t>
            </w:r>
            <w:proofErr w:type="gramStart"/>
            <w:r w:rsidRPr="00484309">
              <w:t>were used</w:t>
            </w:r>
            <w:proofErr w:type="gramEnd"/>
            <w:r w:rsidRPr="00484309">
              <w:t xml:space="preserve"> in the old </w:t>
            </w:r>
            <w:proofErr w:type="spellStart"/>
            <w:r w:rsidRPr="00484309">
              <w:t>NMTools</w:t>
            </w:r>
            <w:proofErr w:type="spellEnd"/>
            <w:r w:rsidRPr="00484309">
              <w:t xml:space="preserve"> app for subgrouping of columns.  Adjacent columns with a common header </w:t>
            </w:r>
            <w:proofErr w:type="gramStart"/>
            <w:r w:rsidRPr="00484309">
              <w:t>would be displayed</w:t>
            </w:r>
            <w:proofErr w:type="gramEnd"/>
            <w:r w:rsidRPr="00484309">
              <w:t xml:space="preserve"> as a unit, with a single header spanning all columns.  Nexus does not have this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feature</w:t>
            </w:r>
            <w:proofErr w:type="gramEnd"/>
            <w:r w:rsidRPr="00484309">
              <w:t>, however the header still defines the top row of text on each column's header.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r w:rsidRPr="00484309">
              <w:t>MAPLNP_SEARCH_TYPE_COLUMN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Associates lineups with columns.  (Hereafter the term "lineup column" </w:t>
            </w:r>
            <w:proofErr w:type="gramStart"/>
            <w:r w:rsidRPr="00484309">
              <w:t>will be used</w:t>
            </w:r>
            <w:proofErr w:type="gramEnd"/>
            <w:r w:rsidRPr="00484309">
              <w:t xml:space="preserve"> to describe a record in this table.)  This is a many-to-many relationship as mentioned </w:t>
            </w:r>
            <w:proofErr w:type="gramStart"/>
            <w:r w:rsidRPr="00484309">
              <w:t>before:</w:t>
            </w:r>
            <w:proofErr w:type="gramEnd"/>
            <w:r w:rsidRPr="00484309">
              <w:t xml:space="preserve">  Lineups have many columns and the same column may be used by many lineups.</w:t>
            </w:r>
          </w:p>
          <w:p w:rsidR="007F41B5" w:rsidRPr="00484309" w:rsidRDefault="007F41B5" w:rsidP="001E5F99">
            <w:pPr>
              <w:jc w:val="both"/>
            </w:pPr>
            <w:r w:rsidRPr="00484309">
              <w:t xml:space="preserve">This table also associates a header to each lineup column.  There is one header per lineup column but </w:t>
            </w:r>
            <w:proofErr w:type="gramStart"/>
            <w:r w:rsidRPr="00484309">
              <w:t>the header may be shared by many columns</w:t>
            </w:r>
            <w:proofErr w:type="gramEnd"/>
            <w:r w:rsidRPr="00484309">
              <w:t xml:space="preserve">.  Lastly, this table contains some additional information about how the column is to </w:t>
            </w:r>
            <w:proofErr w:type="gramStart"/>
            <w:r w:rsidRPr="00484309">
              <w:t>be used</w:t>
            </w:r>
            <w:proofErr w:type="gramEnd"/>
            <w:r w:rsidRPr="00484309">
              <w:t xml:space="preserve"> on that lineup.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r w:rsidRPr="00484309">
              <w:t>MAPLNP_SEARCH_TYPE_GRP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Controls what lineup </w:t>
            </w:r>
            <w:proofErr w:type="gramStart"/>
            <w:r w:rsidRPr="00484309">
              <w:t>can be seen</w:t>
            </w:r>
            <w:proofErr w:type="gramEnd"/>
            <w:r w:rsidRPr="00484309">
              <w:t xml:space="preserve"> by what app.  The two groups are WEBSEARCH (NM Tools) and NETSEARCH (Nexus).  If a lineup can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be</w:t>
            </w:r>
            <w:proofErr w:type="gramEnd"/>
            <w:r w:rsidRPr="00484309">
              <w:t xml:space="preserve"> used by both it will have two entries in this table.  When NM Tools is retired this table will effectively be obsolete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lastRenderedPageBreak/>
              <w:t>though</w:t>
            </w:r>
            <w:proofErr w:type="gramEnd"/>
            <w:r w:rsidRPr="00484309">
              <w:t xml:space="preserve"> it may be useful to keep it for future use.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r w:rsidRPr="00484309">
              <w:lastRenderedPageBreak/>
              <w:t>MAPLNP_SEARCH_ROLE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Defines a group for holding saved searches.  ("Group" is the common term, so the table name is somewhat misleading.)  In </w:t>
            </w:r>
            <w:proofErr w:type="gramStart"/>
            <w:r w:rsidRPr="00484309">
              <w:t>Nexus</w:t>
            </w:r>
            <w:proofErr w:type="gramEnd"/>
            <w:r w:rsidRPr="00484309">
              <w:t xml:space="preserve"> this corresponds to a folder available under the "Groups" folder in the View Manager.  The "Private" group is </w:t>
            </w:r>
            <w:proofErr w:type="gramStart"/>
            <w:r w:rsidRPr="00484309">
              <w:t>specially</w:t>
            </w:r>
            <w:proofErr w:type="gramEnd"/>
            <w:r w:rsidRPr="00484309">
              <w:t xml:space="preserve"> distinguished within the application for searches which are available only to the user who created them.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MAPLNP_USER_SEARCH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>This table defines all saved searches (defined lineups that users have saved).  It effectively associates a lineup with a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user</w:t>
            </w:r>
            <w:proofErr w:type="gramEnd"/>
            <w:r w:rsidRPr="00484309">
              <w:t xml:space="preserve"> ID.  It also associates the saved lineup with a group. Lastly, it provides additional info like the search name.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MAPLNP_USER_SEARCH_COLUMN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>This table associates searches with columns.  When creating the search the user chooses and orders the columns based on the list of available columns for that lineup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MAPLNP_FILTER_CLCTN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>This particular table defines the filter collections.  A filter collection holds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one</w:t>
            </w:r>
            <w:proofErr w:type="gramEnd"/>
            <w:r w:rsidRPr="00484309">
              <w:t xml:space="preserve"> or more filter types, as defined below.  For example, one common collection is "Time Range" which specifies the extent of a search from the current time both forwards and backwards.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MAPLNP_FILTER_TYPE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>Associates possible filter types with filter collections.  For the "Time Range" collection example, two common types are "</w:t>
            </w:r>
            <w:proofErr w:type="spellStart"/>
            <w:r w:rsidRPr="00484309">
              <w:t>proximityPlus</w:t>
            </w:r>
            <w:proofErr w:type="spellEnd"/>
            <w:r w:rsidRPr="00484309">
              <w:t>" and "</w:t>
            </w:r>
            <w:proofErr w:type="spellStart"/>
            <w:r w:rsidRPr="00484309">
              <w:t>proximityMinus</w:t>
            </w:r>
            <w:proofErr w:type="spellEnd"/>
            <w:r w:rsidRPr="00484309">
              <w:t>", specifying the forward and backward extents (respectively) of the search.  Filter types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will</w:t>
            </w:r>
            <w:proofErr w:type="gramEnd"/>
            <w:r w:rsidRPr="00484309">
              <w:t xml:space="preserve"> have values associated with them when the search is saved, see MAPLNP_USER_SEARCH_CRTR below.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lastRenderedPageBreak/>
              <w:t>MAPLNP_FILTER_COLUMN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Ties a filter type to a search type and column.  This lets the reporting framework know what column to evaluate the value </w:t>
            </w:r>
            <w:proofErr w:type="gramStart"/>
            <w:r w:rsidRPr="00484309">
              <w:t>against</w:t>
            </w:r>
            <w:proofErr w:type="gramEnd"/>
            <w:r w:rsidRPr="00484309">
              <w:t>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MAPLNP_USER_SEARCH_CRTR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>Stores the parameters (criteria) for saved searches.  ("Criteria" is generally used as the collective term, while a single item is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called</w:t>
            </w:r>
            <w:proofErr w:type="gramEnd"/>
            <w:r w:rsidRPr="00484309">
              <w:t xml:space="preserve"> a "parameter".)  Each parameter is associated to a saved search and a column.  A distinction </w:t>
            </w:r>
            <w:proofErr w:type="gramStart"/>
            <w:r w:rsidRPr="00484309">
              <w:t>is made</w:t>
            </w:r>
            <w:proofErr w:type="gramEnd"/>
            <w:r w:rsidRPr="00484309">
              <w:t xml:space="preserve"> between a parameter's actual value and its displayed value on screen.  Parameters can be hierarchical, that is a parameter can have </w:t>
            </w:r>
            <w:proofErr w:type="spellStart"/>
            <w:r w:rsidRPr="00484309">
              <w:t>subparameters</w:t>
            </w:r>
            <w:proofErr w:type="spellEnd"/>
            <w:r w:rsidRPr="00484309">
              <w:t xml:space="preserve">. </w:t>
            </w:r>
            <w:proofErr w:type="spellStart"/>
            <w:r w:rsidRPr="00484309">
              <w:t>Subparameters</w:t>
            </w:r>
            <w:proofErr w:type="spellEnd"/>
            <w:r w:rsidRPr="00484309">
              <w:t xml:space="preserve"> will have the parent's parameter ID in the record.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MAPLNP_OBJECT_FNCTN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>This table associates lineup columns with business functions for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security</w:t>
            </w:r>
            <w:proofErr w:type="gramEnd"/>
            <w:r w:rsidRPr="00484309">
              <w:t xml:space="preserve">, and also allows properties to be associated with the lineup columns as described later.  The business functions </w:t>
            </w:r>
            <w:proofErr w:type="gramStart"/>
            <w:r w:rsidRPr="00484309">
              <w:t>are defined</w:t>
            </w:r>
            <w:proofErr w:type="gramEnd"/>
            <w:r w:rsidRPr="00484309">
              <w:t xml:space="preserve"> in the CAAT application and stored in a different schema, but can be accessed via the MAP_SECURITY package.  The lineup column ID for a record is actually stored in the RFRNC_ID column of this table.  Note that for Nexus, the TABLE_NM field will start with DOTNET although this table does not exist.  This </w:t>
            </w:r>
            <w:proofErr w:type="gramStart"/>
            <w:r w:rsidRPr="00484309">
              <w:t>was done</w:t>
            </w:r>
            <w:proofErr w:type="gramEnd"/>
            <w:r w:rsidRPr="00484309">
              <w:t xml:space="preserve"> so that the same type of lineup can be used in both NM Tools and Nexus, as the required properties may be different.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MAPLNP_OBJECT_PRPRTY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>This table defines properties to be set on objects on the UI side. In summary, the contents of PRPRTY_NM is mapped to a property variable in code, and then the value is set from the</w:t>
            </w:r>
          </w:p>
          <w:p w:rsidR="007F41B5" w:rsidRPr="00484309" w:rsidRDefault="007F41B5" w:rsidP="001E5F99">
            <w:pPr>
              <w:jc w:val="both"/>
            </w:pPr>
            <w:r w:rsidRPr="00484309">
              <w:t>MAPLNP_OBJECT_FNCTN_PRPRTY table described below.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MAPLNP_OBJECT_FNCTN_PRPRTY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This table associated functions with properties and specifies the property value.</w:t>
            </w:r>
            <w:proofErr w:type="gramEnd"/>
            <w:r w:rsidRPr="00484309">
              <w:t xml:space="preserve">  </w:t>
            </w:r>
            <w:r w:rsidRPr="00484309">
              <w:lastRenderedPageBreak/>
              <w:t xml:space="preserve">It is important to note that OBJECT_FNCTN_ID </w:t>
            </w:r>
            <w:proofErr w:type="gramStart"/>
            <w:r w:rsidRPr="00484309">
              <w:t>is misnamed</w:t>
            </w:r>
            <w:proofErr w:type="gramEnd"/>
            <w:r w:rsidRPr="00484309">
              <w:t>, because this does not contain OBJECT_FNCTN_ID values from MAPLNP_OBJECT_FNCTN (described above) but actually contains RFRNC_ID values instead.  So technically the table is actually associating columns with properties, not functions, but the effect ends up being the same.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lastRenderedPageBreak/>
              <w:t>MAPLNP_GROUP_DFNTN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Defines groups and users for Assigned Views.  (Assigned Views </w:t>
            </w:r>
            <w:proofErr w:type="gramStart"/>
            <w:r w:rsidRPr="00484309">
              <w:t>are saved</w:t>
            </w:r>
            <w:proofErr w:type="gramEnd"/>
            <w:r w:rsidRPr="00484309">
              <w:t xml:space="preserve"> searches that are forced upon users within Nexus.) The GROUP_ROLE_CD column specifies either a user ID or an NT group, although NT_GROUP </w:t>
            </w:r>
            <w:proofErr w:type="gramStart"/>
            <w:r w:rsidRPr="00484309">
              <w:t>is used</w:t>
            </w:r>
            <w:proofErr w:type="gramEnd"/>
            <w:r w:rsidRPr="00484309">
              <w:t xml:space="preserve"> as the USAGE_CD in both cases.</w:t>
            </w:r>
          </w:p>
          <w:p w:rsidR="007F41B5" w:rsidRPr="00484309" w:rsidRDefault="007F41B5" w:rsidP="001E5F99">
            <w:pPr>
              <w:jc w:val="both"/>
            </w:pPr>
            <w:r w:rsidRPr="00484309">
              <w:t xml:space="preserve">For more details on assigned </w:t>
            </w:r>
            <w:proofErr w:type="gramStart"/>
            <w:r w:rsidRPr="00484309">
              <w:t>views</w:t>
            </w:r>
            <w:proofErr w:type="gramEnd"/>
            <w:r w:rsidRPr="00484309">
              <w:t xml:space="preserve"> see the assigned view editor in the admin section of </w:t>
            </w:r>
            <w:proofErr w:type="spellStart"/>
            <w:r w:rsidRPr="00484309">
              <w:t>NMTools.Web</w:t>
            </w:r>
            <w:proofErr w:type="spellEnd"/>
            <w:r w:rsidRPr="00484309">
              <w:t>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MAPLNP_SEARCH_CLCTN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This table </w:t>
            </w:r>
            <w:proofErr w:type="gramStart"/>
            <w:r w:rsidRPr="00484309">
              <w:t>is used</w:t>
            </w:r>
            <w:proofErr w:type="gramEnd"/>
            <w:r w:rsidRPr="00484309">
              <w:t xml:space="preserve"> for two purposes:  One is to define the New Search menu in Nexus, and the second is for Assigned views.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MAPLNP_RULE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>This table is the base table for dynamic property rules used on grid lineups in Nexus.  Dynamic properties control the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appearance</w:t>
            </w:r>
            <w:proofErr w:type="gramEnd"/>
            <w:r w:rsidRPr="00484309">
              <w:t xml:space="preserve"> and </w:t>
            </w:r>
            <w:proofErr w:type="spellStart"/>
            <w:r w:rsidRPr="00484309">
              <w:t>behaviour</w:t>
            </w:r>
            <w:proofErr w:type="spellEnd"/>
            <w:r w:rsidRPr="00484309">
              <w:t xml:space="preserve"> of the grid without having to change code.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MAPLNP_RULE_PART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Rules for dynamic properties are broken down into parts, and the parts </w:t>
            </w:r>
            <w:proofErr w:type="gramStart"/>
            <w:r w:rsidRPr="00484309">
              <w:t>are specified</w:t>
            </w:r>
            <w:proofErr w:type="gramEnd"/>
            <w:r w:rsidRPr="00484309">
              <w:t xml:space="preserve"> in this table.  A rule can have one or more parts.  Parts </w:t>
            </w:r>
            <w:proofErr w:type="gramStart"/>
            <w:r w:rsidRPr="00484309">
              <w:t>are named in this table and given a priority governing order of application</w:t>
            </w:r>
            <w:proofErr w:type="gramEnd"/>
            <w:r w:rsidRPr="00484309">
              <w:t>.  Rule parts are each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evaluated</w:t>
            </w:r>
            <w:proofErr w:type="gramEnd"/>
            <w:r w:rsidRPr="00484309">
              <w:t xml:space="preserve"> as a self-contained unit, so parts provide the "or" logic for rules.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MAPLNP_CNDTN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Property rules have conditions governing their application, which </w:t>
            </w:r>
            <w:proofErr w:type="gramStart"/>
            <w:r w:rsidRPr="00484309">
              <w:t>are specified</w:t>
            </w:r>
            <w:proofErr w:type="gramEnd"/>
            <w:r w:rsidRPr="00484309">
              <w:t xml:space="preserve"> in this table.  Currently, conditions are</w:t>
            </w:r>
          </w:p>
          <w:p w:rsidR="007F41B5" w:rsidRPr="00484309" w:rsidRDefault="007F41B5" w:rsidP="001E5F99">
            <w:pPr>
              <w:jc w:val="both"/>
            </w:pPr>
            <w:r w:rsidRPr="00484309">
              <w:lastRenderedPageBreak/>
              <w:t>always at the column level so OBJECT_NM always refers to a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column</w:t>
            </w:r>
            <w:proofErr w:type="gramEnd"/>
            <w:r w:rsidRPr="00484309">
              <w:t xml:space="preserve"> on the lineup.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lastRenderedPageBreak/>
              <w:t>MAPLNP_RULE_CNDTN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Rule parts </w:t>
            </w:r>
            <w:proofErr w:type="gramStart"/>
            <w:r w:rsidRPr="00484309">
              <w:t>are made up</w:t>
            </w:r>
            <w:proofErr w:type="gramEnd"/>
            <w:r w:rsidRPr="00484309">
              <w:t xml:space="preserve"> of conditions, so this table simply associates a rule part with one or more conditions.  A rule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part</w:t>
            </w:r>
            <w:proofErr w:type="gramEnd"/>
            <w:r w:rsidRPr="00484309">
              <w:t xml:space="preserve"> is true only if *all* of its conditions are true, so conditions provide the "and" logic for rules.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MAPLNP_PRPRTY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The last component of dynamic property rules is the property to be set.  PRPRTY_NM specifies a .NET property on the appropriate object (column, grid, etc.) and .NET Reflection </w:t>
            </w:r>
            <w:proofErr w:type="gramStart"/>
            <w:r w:rsidRPr="00484309">
              <w:t>is used</w:t>
            </w:r>
            <w:proofErr w:type="gramEnd"/>
            <w:r w:rsidRPr="00484309">
              <w:t xml:space="preserve"> to actually set the value.  For all but EVENT rules, the value is set directly.  For EVENT properties, PRPRTY_NM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specifies</w:t>
            </w:r>
            <w:proofErr w:type="gramEnd"/>
            <w:r w:rsidRPr="00484309">
              <w:t xml:space="preserve"> a .NET Event which needs to be fired.  The VALUE_TXT column then specifies a </w:t>
            </w:r>
            <w:proofErr w:type="gramStart"/>
            <w:r w:rsidRPr="00484309">
              <w:t>fully-qualified</w:t>
            </w:r>
            <w:proofErr w:type="gramEnd"/>
            <w:r w:rsidRPr="00484309">
              <w:t xml:space="preserve"> class name which will be invoked to resolve the event.  (ASSEMBLY_NM must</w:t>
            </w:r>
          </w:p>
          <w:p w:rsidR="007F41B5" w:rsidRPr="00484309" w:rsidRDefault="007F41B5" w:rsidP="001E5F99">
            <w:pPr>
              <w:jc w:val="both"/>
            </w:pPr>
            <w:proofErr w:type="gramStart"/>
            <w:r w:rsidRPr="00484309">
              <w:t>also</w:t>
            </w:r>
            <w:proofErr w:type="gramEnd"/>
            <w:r w:rsidRPr="00484309">
              <w:t xml:space="preserve"> be set to the DLL name in this case.)</w:t>
            </w:r>
          </w:p>
        </w:tc>
      </w:tr>
      <w:tr w:rsidR="007F41B5" w:rsidRPr="00484309" w:rsidTr="001E5F99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41B5" w:rsidRPr="00484309" w:rsidRDefault="007F41B5" w:rsidP="001E5F99">
            <w:pPr>
              <w:jc w:val="both"/>
            </w:pPr>
            <w:r w:rsidRPr="00484309">
              <w:t>MAPLNP_RULE_PRPRTY</w:t>
            </w:r>
          </w:p>
        </w:tc>
        <w:tc>
          <w:tcPr>
            <w:tcW w:w="4187" w:type="dxa"/>
          </w:tcPr>
          <w:p w:rsidR="007F41B5" w:rsidRPr="00484309" w:rsidRDefault="007F41B5" w:rsidP="001E5F99">
            <w:pPr>
              <w:jc w:val="both"/>
            </w:pPr>
            <w:r w:rsidRPr="00484309">
              <w:t xml:space="preserve">Associates a property with a rule *part* (not a rule, so this table is slightly misnamed).  This is effectively the outcome of the rule if the rule part </w:t>
            </w:r>
            <w:proofErr w:type="gramStart"/>
            <w:r w:rsidRPr="00484309">
              <w:t>is evaluated</w:t>
            </w:r>
            <w:proofErr w:type="gramEnd"/>
            <w:r w:rsidRPr="00484309">
              <w:t xml:space="preserve"> to be true.  If the rule part is </w:t>
            </w:r>
            <w:proofErr w:type="gramStart"/>
            <w:r w:rsidRPr="00484309">
              <w:t>true</w:t>
            </w:r>
            <w:proofErr w:type="gramEnd"/>
            <w:r w:rsidRPr="00484309">
              <w:t xml:space="preserve"> the associated property will be set.  Rule parts may be associated with more than one property, i.e. there may be multiple outcomes for a single rule part.</w:t>
            </w:r>
          </w:p>
        </w:tc>
      </w:tr>
    </w:tbl>
    <w:p w:rsidR="007F41B5" w:rsidRDefault="007F41B5"/>
    <w:sectPr w:rsidR="007F41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1B5"/>
    <w:rsid w:val="003D0303"/>
    <w:rsid w:val="007F41B5"/>
    <w:rsid w:val="00BC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DBCA9"/>
  <w15:chartTrackingRefBased/>
  <w15:docId w15:val="{5D077AA7-A386-4EA7-8903-116A4541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1098</Words>
  <Characters>6260</Characters>
  <Application>Microsoft Office Word</Application>
  <DocSecurity>0</DocSecurity>
  <Lines>52</Lines>
  <Paragraphs>14</Paragraphs>
  <ScaleCrop>false</ScaleCrop>
  <Company>CP</Company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Harika Sreenivas</dc:creator>
  <cp:keywords/>
  <dc:description/>
  <cp:lastModifiedBy>Harika Sreenivas</cp:lastModifiedBy>
  <cp:revision>1</cp:revision>
  <dcterms:created xsi:type="dcterms:W3CDTF">2020-06-26T18:43:00Z</dcterms:created>
  <dcterms:modified xsi:type="dcterms:W3CDTF">2020-06-26T18:45:00Z</dcterms:modified>
</cp:coreProperties>
</file>